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FAAE" w14:textId="77777777" w:rsidR="00DA060F" w:rsidRPr="00D83037" w:rsidRDefault="00DA060F" w:rsidP="00DA060F">
      <w:pPr>
        <w:pStyle w:val="2"/>
        <w:ind w:left="0"/>
        <w:rPr>
          <w:rFonts w:cs="Arial"/>
          <w:color w:val="000000"/>
          <w:sz w:val="20"/>
          <w:szCs w:val="20"/>
          <w:lang w:val="uk-UA"/>
        </w:rPr>
      </w:pPr>
      <w:r w:rsidRPr="00D83037">
        <w:rPr>
          <w:rFonts w:cs="Arial"/>
          <w:color w:val="000000"/>
          <w:sz w:val="20"/>
          <w:szCs w:val="20"/>
          <w:lang w:val="uk-UA"/>
        </w:rPr>
        <w:t>НАЦІОНАЛЬНА ДИТЯЧА СПЕЦІАЛІЗОВАНА ЛІКАРНЯ «ОХМАТДИТ»</w:t>
      </w:r>
    </w:p>
    <w:p w14:paraId="65A6C20C" w14:textId="77777777" w:rsidR="00DA060F" w:rsidRPr="00F749EB" w:rsidRDefault="00DA060F" w:rsidP="00DA060F">
      <w:pPr>
        <w:pStyle w:val="2"/>
        <w:ind w:left="0"/>
        <w:rPr>
          <w:rFonts w:cs="Arial"/>
          <w:color w:val="000000"/>
          <w:sz w:val="20"/>
          <w:szCs w:val="20"/>
          <w:lang w:val="uk-UA"/>
        </w:rPr>
      </w:pPr>
      <w:r w:rsidRPr="00F749EB">
        <w:rPr>
          <w:rFonts w:cs="Arial"/>
          <w:color w:val="000000"/>
          <w:sz w:val="20"/>
          <w:szCs w:val="20"/>
          <w:lang w:val="uk-UA"/>
        </w:rPr>
        <w:t>КИЇВСЬКИЙ НАЦІОНАЛЬНИЙ УНІВЕРСИТЕТ БУДІВНИЦТВА ТА АРХІТЕКТУРИ</w:t>
      </w:r>
    </w:p>
    <w:p w14:paraId="496F2239" w14:textId="77777777" w:rsidR="00DA060F" w:rsidRPr="00F749EB" w:rsidRDefault="00DA060F" w:rsidP="00DA060F">
      <w:pPr>
        <w:pStyle w:val="2"/>
        <w:ind w:left="0"/>
        <w:rPr>
          <w:rFonts w:cs="Arial"/>
          <w:color w:val="000000"/>
          <w:sz w:val="20"/>
          <w:szCs w:val="20"/>
          <w:lang w:val="uk-UA"/>
        </w:rPr>
      </w:pPr>
      <w:r w:rsidRPr="00F749EB">
        <w:rPr>
          <w:rFonts w:cs="Arial"/>
          <w:color w:val="000000"/>
          <w:sz w:val="20"/>
          <w:szCs w:val="20"/>
          <w:lang w:val="uk-UA"/>
        </w:rPr>
        <w:t>АРХІТЕКТУРНИЙ ФАКУЛЬТЕТ</w:t>
      </w:r>
    </w:p>
    <w:p w14:paraId="4780B2B5" w14:textId="77777777" w:rsidR="00DA060F" w:rsidRPr="00F749EB" w:rsidRDefault="00DA060F" w:rsidP="00DA060F">
      <w:pPr>
        <w:pStyle w:val="2"/>
        <w:ind w:left="0"/>
        <w:rPr>
          <w:rFonts w:cs="Arial"/>
          <w:color w:val="000000"/>
          <w:sz w:val="20"/>
          <w:szCs w:val="20"/>
          <w:lang w:val="uk-UA"/>
        </w:rPr>
      </w:pPr>
      <w:r w:rsidRPr="00F749EB">
        <w:rPr>
          <w:rFonts w:cs="Arial"/>
          <w:color w:val="000000"/>
          <w:sz w:val="20"/>
          <w:szCs w:val="20"/>
          <w:lang w:val="uk-UA"/>
        </w:rPr>
        <w:t>КАФЕДРА ДИЗАЙНУ АРХІТЕКТУРНОГО СЕРЕДОВИЩА</w:t>
      </w:r>
    </w:p>
    <w:p w14:paraId="2F54A6F7" w14:textId="77777777" w:rsidR="00DA060F" w:rsidRPr="00F749EB" w:rsidRDefault="00DA060F" w:rsidP="00DA060F">
      <w:pPr>
        <w:pStyle w:val="2"/>
        <w:ind w:left="0"/>
        <w:rPr>
          <w:rFonts w:cs="Arial"/>
          <w:color w:val="000000"/>
          <w:sz w:val="48"/>
          <w:szCs w:val="48"/>
          <w:lang w:val="uk-UA"/>
        </w:rPr>
      </w:pPr>
    </w:p>
    <w:p w14:paraId="5D962A12" w14:textId="77777777" w:rsidR="00DA060F" w:rsidRPr="0091119F" w:rsidRDefault="00DA060F" w:rsidP="00DA060F">
      <w:pPr>
        <w:pStyle w:val="2"/>
        <w:ind w:left="0"/>
        <w:rPr>
          <w:rFonts w:cs="Arial"/>
          <w:color w:val="000000"/>
          <w:sz w:val="52"/>
          <w:szCs w:val="52"/>
          <w:lang w:val="uk-UA"/>
        </w:rPr>
      </w:pPr>
      <w:r w:rsidRPr="0091119F">
        <w:rPr>
          <w:rFonts w:cs="Arial"/>
          <w:color w:val="000000"/>
          <w:sz w:val="52"/>
          <w:szCs w:val="52"/>
          <w:lang w:val="uk-UA"/>
        </w:rPr>
        <w:t>Оголошують</w:t>
      </w:r>
    </w:p>
    <w:p w14:paraId="64D8D44C" w14:textId="77777777" w:rsidR="00DA060F" w:rsidRPr="0091119F" w:rsidRDefault="00DA060F" w:rsidP="00DA060F">
      <w:pPr>
        <w:pStyle w:val="2"/>
        <w:ind w:left="0"/>
        <w:rPr>
          <w:rFonts w:cs="Arial"/>
          <w:color w:val="000000"/>
          <w:sz w:val="52"/>
          <w:szCs w:val="52"/>
          <w:lang w:val="uk-UA"/>
        </w:rPr>
      </w:pPr>
      <w:r w:rsidRPr="0091119F">
        <w:rPr>
          <w:rFonts w:cs="Arial"/>
          <w:color w:val="000000"/>
          <w:sz w:val="52"/>
          <w:szCs w:val="52"/>
          <w:lang w:val="uk-UA"/>
        </w:rPr>
        <w:t>конкурс дитячого малюнку</w:t>
      </w:r>
    </w:p>
    <w:p w14:paraId="6D5546B1" w14:textId="77777777" w:rsidR="00DA060F" w:rsidRPr="00CF5916" w:rsidRDefault="00DA060F" w:rsidP="00DA060F">
      <w:pPr>
        <w:pStyle w:val="2"/>
        <w:ind w:left="0"/>
        <w:rPr>
          <w:rFonts w:cs="Arial"/>
          <w:color w:val="000000" w:themeColor="text1"/>
          <w:sz w:val="56"/>
          <w:szCs w:val="56"/>
          <w:lang w:val="uk-UA"/>
        </w:rPr>
      </w:pPr>
      <w:r w:rsidRPr="008A2505">
        <w:rPr>
          <w:rFonts w:cs="Arial"/>
          <w:b/>
          <w:color w:val="883454"/>
          <w:sz w:val="56"/>
          <w:szCs w:val="56"/>
          <w:lang w:val="uk-UA"/>
        </w:rPr>
        <w:t>«ЧАРІВНИЙ СВІТ-2021»</w:t>
      </w:r>
    </w:p>
    <w:p w14:paraId="7B85E165" w14:textId="77777777" w:rsidR="00DA060F" w:rsidRPr="00A304BF" w:rsidRDefault="00DA060F" w:rsidP="00DA060F">
      <w:pPr>
        <w:pStyle w:val="2"/>
        <w:ind w:left="0"/>
        <w:rPr>
          <w:rFonts w:cs="Arial"/>
          <w:color w:val="000000"/>
          <w:sz w:val="40"/>
          <w:szCs w:val="40"/>
          <w:lang w:val="ru-RU"/>
        </w:rPr>
      </w:pPr>
    </w:p>
    <w:p w14:paraId="5A24CB83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  <w:r w:rsidRPr="00F749EB">
        <w:rPr>
          <w:color w:val="171717" w:themeColor="background2" w:themeShade="1A"/>
          <w:sz w:val="24"/>
          <w:szCs w:val="24"/>
          <w:lang w:val="uk-UA"/>
        </w:rPr>
        <w:t xml:space="preserve">До участі у конкурсі запрошуються </w:t>
      </w:r>
      <w:r w:rsidRPr="00B834A8">
        <w:rPr>
          <w:b/>
          <w:bCs/>
          <w:color w:val="171717" w:themeColor="background2" w:themeShade="1A"/>
          <w:sz w:val="24"/>
          <w:szCs w:val="24"/>
          <w:lang w:val="uk-UA"/>
        </w:rPr>
        <w:t>діти віком до 16 років</w:t>
      </w:r>
      <w:r w:rsidRPr="00F749EB">
        <w:rPr>
          <w:color w:val="171717" w:themeColor="background2" w:themeShade="1A"/>
          <w:sz w:val="24"/>
          <w:szCs w:val="24"/>
          <w:lang w:val="uk-UA"/>
        </w:rPr>
        <w:t xml:space="preserve"> (включно)</w:t>
      </w:r>
      <w:r>
        <w:rPr>
          <w:color w:val="171717" w:themeColor="background2" w:themeShade="1A"/>
          <w:sz w:val="24"/>
          <w:szCs w:val="24"/>
          <w:lang w:val="uk-UA"/>
        </w:rPr>
        <w:t>.</w:t>
      </w:r>
    </w:p>
    <w:p w14:paraId="50A0491D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</w:p>
    <w:p w14:paraId="3021C649" w14:textId="77777777" w:rsidR="00DA060F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  <w:r w:rsidRPr="00B834A8">
        <w:rPr>
          <w:b/>
          <w:bCs/>
          <w:color w:val="171717" w:themeColor="background2" w:themeShade="1A"/>
          <w:sz w:val="24"/>
          <w:szCs w:val="24"/>
          <w:lang w:val="uk-UA"/>
        </w:rPr>
        <w:t>Техніка виконання</w:t>
      </w:r>
      <w:r w:rsidRPr="00F749EB">
        <w:rPr>
          <w:color w:val="171717" w:themeColor="background2" w:themeShade="1A"/>
          <w:sz w:val="24"/>
          <w:szCs w:val="24"/>
          <w:lang w:val="uk-UA"/>
        </w:rPr>
        <w:t xml:space="preserve"> </w:t>
      </w:r>
      <w:r w:rsidRPr="00F749EB">
        <w:rPr>
          <w:color w:val="171717" w:themeColor="background2" w:themeShade="1A"/>
          <w:sz w:val="24"/>
          <w:szCs w:val="24"/>
          <w:lang w:val="uk-UA"/>
        </w:rPr>
        <w:sym w:font="Symbol" w:char="F02D"/>
      </w:r>
      <w:r w:rsidRPr="00F749EB">
        <w:rPr>
          <w:color w:val="171717" w:themeColor="background2" w:themeShade="1A"/>
          <w:sz w:val="24"/>
          <w:szCs w:val="24"/>
          <w:lang w:val="uk-UA"/>
        </w:rPr>
        <w:t xml:space="preserve"> вільна (акварель, олівець, гуаш, масляна фарба, туш, вітраж та ін.) на папері, кольоровому картоні, полотні, склі та ін.</w:t>
      </w:r>
    </w:p>
    <w:p w14:paraId="1AC0B5D0" w14:textId="77777777" w:rsidR="00DA060F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</w:p>
    <w:p w14:paraId="6E0BB77D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  <w:r w:rsidRPr="00B834A8">
        <w:rPr>
          <w:b/>
          <w:bCs/>
          <w:color w:val="171717" w:themeColor="background2" w:themeShade="1A"/>
          <w:sz w:val="24"/>
          <w:szCs w:val="24"/>
          <w:lang w:val="uk-UA"/>
        </w:rPr>
        <w:t>Тема малюнку</w:t>
      </w:r>
      <w:r>
        <w:rPr>
          <w:color w:val="171717" w:themeColor="background2" w:themeShade="1A"/>
          <w:sz w:val="24"/>
          <w:szCs w:val="24"/>
          <w:lang w:val="uk-UA"/>
        </w:rPr>
        <w:t xml:space="preserve"> – зобразити чарівний світ.</w:t>
      </w:r>
    </w:p>
    <w:p w14:paraId="528B28D3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</w:p>
    <w:p w14:paraId="3FAA0E94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  <w:r w:rsidRPr="00F749EB">
        <w:rPr>
          <w:color w:val="171717" w:themeColor="background2" w:themeShade="1A"/>
          <w:sz w:val="24"/>
          <w:szCs w:val="24"/>
          <w:lang w:val="uk-UA"/>
        </w:rPr>
        <w:t>Кожна робота повинна бути підготовлена для настінного монтажу (в твердій рамці або виконана на підрамнику) та підписана (ім'я та прізвище дитини, вік), на зворотному боці вказати контактний телефон</w:t>
      </w:r>
      <w:r>
        <w:rPr>
          <w:color w:val="171717" w:themeColor="background2" w:themeShade="1A"/>
          <w:sz w:val="24"/>
          <w:szCs w:val="24"/>
          <w:lang w:val="uk-UA"/>
        </w:rPr>
        <w:t>.</w:t>
      </w:r>
    </w:p>
    <w:p w14:paraId="79FE1B21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</w:p>
    <w:p w14:paraId="2463B940" w14:textId="77777777" w:rsidR="00DA060F" w:rsidRPr="00DA060F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  <w:r w:rsidRPr="00F749EB">
        <w:rPr>
          <w:color w:val="171717" w:themeColor="background2" w:themeShade="1A"/>
          <w:sz w:val="24"/>
          <w:szCs w:val="24"/>
          <w:lang w:val="uk-UA"/>
        </w:rPr>
        <w:t xml:space="preserve">Готові роботи необхідно передати </w:t>
      </w:r>
      <w:r w:rsidRPr="00DA060F">
        <w:rPr>
          <w:b/>
          <w:bCs/>
          <w:color w:val="171717" w:themeColor="background2" w:themeShade="1A"/>
          <w:sz w:val="24"/>
          <w:szCs w:val="24"/>
          <w:lang w:val="uk-UA"/>
        </w:rPr>
        <w:t>з 30 серпня по 3 вересня 2021 р.</w:t>
      </w:r>
      <w:r w:rsidRPr="00F749EB">
        <w:rPr>
          <w:color w:val="171717" w:themeColor="background2" w:themeShade="1A"/>
          <w:sz w:val="24"/>
          <w:szCs w:val="24"/>
          <w:lang w:val="uk-UA"/>
        </w:rPr>
        <w:t xml:space="preserve"> </w:t>
      </w:r>
      <w:r>
        <w:rPr>
          <w:color w:val="171717" w:themeColor="background2" w:themeShade="1A"/>
          <w:sz w:val="24"/>
          <w:szCs w:val="24"/>
          <w:lang w:val="uk-UA"/>
        </w:rPr>
        <w:t>в</w:t>
      </w:r>
      <w:r w:rsidRPr="00F749EB">
        <w:rPr>
          <w:color w:val="171717" w:themeColor="background2" w:themeShade="1A"/>
          <w:sz w:val="24"/>
          <w:szCs w:val="24"/>
          <w:lang w:val="uk-UA"/>
        </w:rPr>
        <w:t xml:space="preserve"> деканат архітектурного факультету Київського національного університету будівництва та архітектури </w:t>
      </w:r>
      <w:r w:rsidRPr="00DA060F">
        <w:rPr>
          <w:color w:val="171717" w:themeColor="background2" w:themeShade="1A"/>
          <w:sz w:val="24"/>
          <w:szCs w:val="24"/>
          <w:lang w:val="uk-UA"/>
        </w:rPr>
        <w:t>(м. Київ, вул. Преображенська, 2).</w:t>
      </w:r>
    </w:p>
    <w:p w14:paraId="20C69442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  <w:r w:rsidRPr="00F749EB">
        <w:rPr>
          <w:color w:val="171717" w:themeColor="background2" w:themeShade="1A"/>
          <w:sz w:val="24"/>
          <w:szCs w:val="24"/>
          <w:lang w:val="uk-UA"/>
        </w:rPr>
        <w:t xml:space="preserve">Виставка робіт та нагородження переможців заплановано </w:t>
      </w:r>
      <w:r>
        <w:rPr>
          <w:color w:val="171717" w:themeColor="background2" w:themeShade="1A"/>
          <w:sz w:val="24"/>
          <w:szCs w:val="24"/>
          <w:lang w:val="uk-UA"/>
        </w:rPr>
        <w:t xml:space="preserve">на </w:t>
      </w:r>
      <w:r w:rsidRPr="00DA060F">
        <w:rPr>
          <w:b/>
          <w:bCs/>
          <w:color w:val="171717" w:themeColor="background2" w:themeShade="1A"/>
          <w:sz w:val="24"/>
          <w:szCs w:val="24"/>
          <w:lang w:val="uk-UA"/>
        </w:rPr>
        <w:t>9 вересня 2021 р. о 12</w:t>
      </w:r>
      <w:r w:rsidRPr="00DA060F">
        <w:rPr>
          <w:b/>
          <w:bCs/>
          <w:color w:val="171717" w:themeColor="background2" w:themeShade="1A"/>
          <w:sz w:val="24"/>
          <w:szCs w:val="24"/>
          <w:vertAlign w:val="superscript"/>
          <w:lang w:val="uk-UA"/>
        </w:rPr>
        <w:t>00</w:t>
      </w:r>
      <w:r w:rsidRPr="00F749EB">
        <w:rPr>
          <w:color w:val="171717" w:themeColor="background2" w:themeShade="1A"/>
          <w:sz w:val="24"/>
          <w:szCs w:val="24"/>
          <w:lang w:val="uk-UA"/>
        </w:rPr>
        <w:t xml:space="preserve"> в холі архітектурного факультету Київського національного університету будівництва та архітектури</w:t>
      </w:r>
      <w:r>
        <w:rPr>
          <w:color w:val="171717" w:themeColor="background2" w:themeShade="1A"/>
          <w:sz w:val="24"/>
          <w:szCs w:val="24"/>
          <w:lang w:val="uk-UA"/>
        </w:rPr>
        <w:t>.</w:t>
      </w:r>
    </w:p>
    <w:p w14:paraId="5D788586" w14:textId="77777777" w:rsidR="00DA060F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</w:rPr>
      </w:pPr>
      <w:r w:rsidRPr="00F749EB">
        <w:rPr>
          <w:color w:val="171717" w:themeColor="background2" w:themeShade="1A"/>
          <w:sz w:val="24"/>
          <w:szCs w:val="24"/>
          <w:lang w:val="uk-UA"/>
        </w:rPr>
        <w:t xml:space="preserve">Всі учасники конкурсу отримують диплом про участь. Для цього </w:t>
      </w:r>
      <w:r w:rsidRPr="00DA060F">
        <w:rPr>
          <w:b/>
          <w:bCs/>
          <w:color w:val="171717" w:themeColor="background2" w:themeShade="1A"/>
          <w:sz w:val="24"/>
          <w:szCs w:val="24"/>
          <w:lang w:val="uk-UA"/>
        </w:rPr>
        <w:t xml:space="preserve">прохання попередньо зареєструватись заповнивши </w:t>
      </w:r>
      <w:hyperlink r:id="rId4" w:history="1">
        <w:r w:rsidRPr="00DA060F">
          <w:rPr>
            <w:rStyle w:val="a5"/>
            <w:b/>
            <w:bCs/>
            <w:color w:val="883454"/>
            <w:sz w:val="24"/>
            <w:szCs w:val="24"/>
            <w:lang w:val="uk-UA"/>
          </w:rPr>
          <w:t>анкету</w:t>
        </w:r>
      </w:hyperlink>
      <w:r>
        <w:rPr>
          <w:color w:val="171717" w:themeColor="background2" w:themeShade="1A"/>
          <w:sz w:val="24"/>
          <w:szCs w:val="24"/>
        </w:rPr>
        <w:t>.</w:t>
      </w:r>
    </w:p>
    <w:p w14:paraId="7D3270CE" w14:textId="44CBE762" w:rsidR="00DA060F" w:rsidRPr="00031408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  <w:r>
        <w:rPr>
          <w:color w:val="171717" w:themeColor="background2" w:themeShade="1A"/>
          <w:sz w:val="24"/>
          <w:szCs w:val="24"/>
          <w:lang w:val="uk-UA"/>
        </w:rPr>
        <w:t xml:space="preserve">Посилання на анкету - </w:t>
      </w:r>
      <w:hyperlink r:id="rId5" w:history="1">
        <w:r w:rsidRPr="00DA060F">
          <w:rPr>
            <w:rStyle w:val="a5"/>
            <w:b/>
            <w:bCs/>
            <w:color w:val="883454"/>
            <w:sz w:val="24"/>
            <w:szCs w:val="24"/>
            <w:lang w:val="uk-UA"/>
          </w:rPr>
          <w:t>https://forms.gle/5d1pppgarnfdHbfg6</w:t>
        </w:r>
      </w:hyperlink>
    </w:p>
    <w:p w14:paraId="131E7DF5" w14:textId="77777777" w:rsidR="00DA060F" w:rsidRPr="00F749EB" w:rsidRDefault="00DA060F" w:rsidP="00DA060F">
      <w:pPr>
        <w:pStyle w:val="a4"/>
        <w:ind w:left="0"/>
        <w:jc w:val="both"/>
        <w:rPr>
          <w:color w:val="171717" w:themeColor="background2" w:themeShade="1A"/>
          <w:sz w:val="24"/>
          <w:szCs w:val="24"/>
          <w:lang w:val="uk-UA"/>
        </w:rPr>
      </w:pPr>
    </w:p>
    <w:p w14:paraId="13D2E1DE" w14:textId="77777777" w:rsidR="00DA060F" w:rsidRDefault="00DA060F" w:rsidP="00DA060F">
      <w:pPr>
        <w:pStyle w:val="a4"/>
        <w:ind w:left="0"/>
        <w:jc w:val="both"/>
        <w:rPr>
          <w:b/>
          <w:color w:val="171717" w:themeColor="background2" w:themeShade="1A"/>
          <w:sz w:val="24"/>
          <w:szCs w:val="24"/>
          <w:lang w:val="uk-UA"/>
        </w:rPr>
      </w:pPr>
      <w:r w:rsidRPr="00F749EB">
        <w:rPr>
          <w:b/>
          <w:color w:val="171717" w:themeColor="background2" w:themeShade="1A"/>
          <w:sz w:val="24"/>
          <w:szCs w:val="24"/>
          <w:lang w:val="uk-UA"/>
        </w:rPr>
        <w:t xml:space="preserve">Всі конкурсні роботи </w:t>
      </w:r>
      <w:r>
        <w:rPr>
          <w:b/>
          <w:color w:val="171717" w:themeColor="background2" w:themeShade="1A"/>
          <w:sz w:val="24"/>
          <w:szCs w:val="24"/>
          <w:lang w:val="uk-UA"/>
        </w:rPr>
        <w:t>будуть</w:t>
      </w:r>
      <w:r w:rsidRPr="00F749EB">
        <w:rPr>
          <w:b/>
          <w:color w:val="171717" w:themeColor="background2" w:themeShade="1A"/>
          <w:sz w:val="24"/>
          <w:szCs w:val="24"/>
          <w:lang w:val="uk-UA"/>
        </w:rPr>
        <w:t xml:space="preserve"> переда</w:t>
      </w:r>
      <w:r>
        <w:rPr>
          <w:b/>
          <w:color w:val="171717" w:themeColor="background2" w:themeShade="1A"/>
          <w:sz w:val="24"/>
          <w:szCs w:val="24"/>
          <w:lang w:val="uk-UA"/>
        </w:rPr>
        <w:t>ні</w:t>
      </w:r>
      <w:r w:rsidRPr="00F749EB">
        <w:rPr>
          <w:b/>
          <w:color w:val="171717" w:themeColor="background2" w:themeShade="1A"/>
          <w:sz w:val="24"/>
          <w:szCs w:val="24"/>
          <w:lang w:val="uk-UA"/>
        </w:rPr>
        <w:t xml:space="preserve"> у </w:t>
      </w:r>
      <w:r w:rsidRPr="00B834A8">
        <w:rPr>
          <w:b/>
          <w:color w:val="171717" w:themeColor="background2" w:themeShade="1A"/>
          <w:sz w:val="24"/>
          <w:szCs w:val="24"/>
          <w:lang w:val="uk-UA"/>
        </w:rPr>
        <w:t>НДСЛ</w:t>
      </w:r>
      <w:r>
        <w:rPr>
          <w:b/>
          <w:color w:val="171717" w:themeColor="background2" w:themeShade="1A"/>
          <w:sz w:val="24"/>
          <w:szCs w:val="24"/>
          <w:lang w:val="uk-UA"/>
        </w:rPr>
        <w:t xml:space="preserve"> </w:t>
      </w:r>
      <w:r w:rsidRPr="00B834A8">
        <w:rPr>
          <w:b/>
          <w:color w:val="171717" w:themeColor="background2" w:themeShade="1A"/>
          <w:sz w:val="24"/>
          <w:szCs w:val="24"/>
          <w:lang w:val="uk-UA"/>
        </w:rPr>
        <w:t>«ОХМАТДИТ»</w:t>
      </w:r>
      <w:r>
        <w:rPr>
          <w:b/>
          <w:color w:val="171717" w:themeColor="background2" w:themeShade="1A"/>
          <w:sz w:val="24"/>
          <w:szCs w:val="24"/>
          <w:lang w:val="uk-UA"/>
        </w:rPr>
        <w:t xml:space="preserve"> м. Києва.</w:t>
      </w:r>
    </w:p>
    <w:p w14:paraId="1C2FCE87" w14:textId="77777777" w:rsidR="00DA060F" w:rsidRDefault="00DA060F" w:rsidP="00DA060F">
      <w:pPr>
        <w:pStyle w:val="a4"/>
        <w:ind w:left="0"/>
        <w:rPr>
          <w:b/>
          <w:color w:val="171717" w:themeColor="background2" w:themeShade="1A"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5"/>
      </w:tblGrid>
      <w:tr w:rsidR="00DA060F" w:rsidRPr="00DA060F" w14:paraId="19B79CC9" w14:textId="77777777" w:rsidTr="00DA060F">
        <w:tc>
          <w:tcPr>
            <w:tcW w:w="2421" w:type="pct"/>
          </w:tcPr>
          <w:p w14:paraId="7112D274" w14:textId="77777777" w:rsidR="00DA060F" w:rsidRPr="00DA060F" w:rsidRDefault="00DA060F" w:rsidP="00DA060F">
            <w:pPr>
              <w:pStyle w:val="a4"/>
              <w:ind w:left="0"/>
              <w:rPr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Деканат архітектурного факультету Київського національного університету будівництва та архітектури</w:t>
            </w:r>
          </w:p>
          <w:p w14:paraId="7A209BEE" w14:textId="77777777" w:rsidR="00DA060F" w:rsidRPr="00DA060F" w:rsidRDefault="00DA060F" w:rsidP="00DA060F">
            <w:pPr>
              <w:pStyle w:val="a4"/>
              <w:ind w:left="0"/>
              <w:rPr>
                <w:b/>
                <w:color w:val="171717" w:themeColor="background2" w:themeShade="1A"/>
                <w:sz w:val="24"/>
                <w:szCs w:val="24"/>
                <w:lang w:val="uk-UA"/>
              </w:rPr>
            </w:pPr>
          </w:p>
        </w:tc>
        <w:tc>
          <w:tcPr>
            <w:tcW w:w="2579" w:type="pct"/>
          </w:tcPr>
          <w:p w14:paraId="500AF9F6" w14:textId="77777777" w:rsidR="00DA060F" w:rsidRPr="00DA060F" w:rsidRDefault="00DA060F" w:rsidP="00DA060F">
            <w:pPr>
              <w:pStyle w:val="a4"/>
              <w:ind w:left="0"/>
              <w:rPr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м. Київ, вул. Преображенська, 2.</w:t>
            </w:r>
          </w:p>
          <w:p w14:paraId="50243FFD" w14:textId="77777777" w:rsidR="00DA060F" w:rsidRPr="00DA060F" w:rsidRDefault="00DA060F" w:rsidP="00DA060F">
            <w:pPr>
              <w:pStyle w:val="a4"/>
              <w:ind w:left="0"/>
              <w:rPr>
                <w:b/>
                <w:color w:val="171717" w:themeColor="background2" w:themeShade="1A"/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Телефон - (044) 245-48-41</w:t>
            </w:r>
          </w:p>
        </w:tc>
      </w:tr>
      <w:tr w:rsidR="00DA060F" w:rsidRPr="00DA060F" w14:paraId="469D9496" w14:textId="77777777" w:rsidTr="00DA060F">
        <w:tc>
          <w:tcPr>
            <w:tcW w:w="2421" w:type="pct"/>
          </w:tcPr>
          <w:p w14:paraId="340696A0" w14:textId="77777777" w:rsidR="00DA060F" w:rsidRPr="00DA060F" w:rsidRDefault="00DA060F" w:rsidP="00DA060F">
            <w:pPr>
              <w:pStyle w:val="a4"/>
              <w:ind w:left="0"/>
              <w:rPr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Куратор конкурсу</w:t>
            </w:r>
          </w:p>
          <w:p w14:paraId="7BCD362A" w14:textId="77777777" w:rsidR="00DA060F" w:rsidRPr="00DA060F" w:rsidRDefault="00DA060F" w:rsidP="00DA060F">
            <w:pPr>
              <w:pStyle w:val="a4"/>
              <w:ind w:left="0"/>
              <w:rPr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доктор архітектури, доцент кафедри дизайну архітектурного середовища</w:t>
            </w:r>
          </w:p>
          <w:p w14:paraId="0AA3D263" w14:textId="77777777" w:rsidR="00DA060F" w:rsidRPr="00DA060F" w:rsidRDefault="00DA060F" w:rsidP="00DA060F">
            <w:pPr>
              <w:pStyle w:val="a4"/>
              <w:ind w:left="0"/>
              <w:rPr>
                <w:b/>
                <w:color w:val="171717" w:themeColor="background2" w:themeShade="1A"/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Булах Ірина Валеріївна</w:t>
            </w:r>
          </w:p>
        </w:tc>
        <w:tc>
          <w:tcPr>
            <w:tcW w:w="2579" w:type="pct"/>
          </w:tcPr>
          <w:p w14:paraId="49CACD72" w14:textId="77777777" w:rsidR="00DA060F" w:rsidRPr="00DA060F" w:rsidRDefault="00DA060F" w:rsidP="00DA060F">
            <w:pPr>
              <w:pStyle w:val="a4"/>
              <w:ind w:left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bulakh.iv@knuba.edu.ua</w:t>
            </w:r>
          </w:p>
          <w:p w14:paraId="04387213" w14:textId="77777777" w:rsidR="00DA060F" w:rsidRPr="00DA060F" w:rsidRDefault="00DA060F" w:rsidP="00DA060F">
            <w:pPr>
              <w:pStyle w:val="a4"/>
              <w:ind w:left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DA060F">
              <w:rPr>
                <w:sz w:val="24"/>
                <w:szCs w:val="24"/>
                <w:lang w:val="uk-UA"/>
              </w:rPr>
              <w:t>телефон 067 910 36 31</w:t>
            </w:r>
          </w:p>
          <w:p w14:paraId="047CE659" w14:textId="77777777" w:rsidR="00DA060F" w:rsidRPr="00DA060F" w:rsidRDefault="00DA060F" w:rsidP="00DA060F">
            <w:pPr>
              <w:pStyle w:val="a4"/>
              <w:ind w:left="0"/>
              <w:rPr>
                <w:b/>
                <w:color w:val="171717" w:themeColor="background2" w:themeShade="1A"/>
                <w:sz w:val="24"/>
                <w:szCs w:val="24"/>
                <w:lang w:val="uk-UA"/>
              </w:rPr>
            </w:pPr>
          </w:p>
        </w:tc>
      </w:tr>
    </w:tbl>
    <w:p w14:paraId="64E9FB6F" w14:textId="77777777" w:rsidR="00C73B4A" w:rsidRDefault="00C73B4A" w:rsidP="00DA060F">
      <w:pPr>
        <w:ind w:left="0"/>
      </w:pPr>
    </w:p>
    <w:sectPr w:rsidR="00C7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0F"/>
    <w:rsid w:val="00C73B4A"/>
    <w:rsid w:val="00D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7C4E"/>
  <w15:chartTrackingRefBased/>
  <w15:docId w15:val="{7DF8DE61-93E7-4EB8-BD65-81022A7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60F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06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60F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DA060F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DA060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A0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5d1pppgarnfdHbfg6" TargetMode="External"/><Relationship Id="rId4" Type="http://schemas.openxmlformats.org/officeDocument/2006/relationships/hyperlink" Target="https://forms.gle/5d1pppgarnfdHbfg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Ірина Валеріївна</dc:creator>
  <cp:keywords/>
  <dc:description/>
  <cp:lastModifiedBy>Булах Ірина Валеріївна</cp:lastModifiedBy>
  <cp:revision>1</cp:revision>
  <dcterms:created xsi:type="dcterms:W3CDTF">2021-06-26T14:06:00Z</dcterms:created>
  <dcterms:modified xsi:type="dcterms:W3CDTF">2021-06-26T14:10:00Z</dcterms:modified>
</cp:coreProperties>
</file>